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EB405" w14:textId="77777777" w:rsidR="00C14615" w:rsidRDefault="00C14615" w:rsidP="00C14615">
      <w:pPr>
        <w:pStyle w:val="ListParagraph"/>
        <w:rPr>
          <w:rFonts w:ascii="Arial" w:hAnsi="Arial" w:cs="Arial"/>
        </w:rPr>
      </w:pPr>
    </w:p>
    <w:p w14:paraId="37CF20A1" w14:textId="3962294D" w:rsidR="00DC26B6" w:rsidRDefault="00F501A9" w:rsidP="008707F0">
      <w:pPr>
        <w:pStyle w:val="ListParagraph"/>
        <w:numPr>
          <w:ilvl w:val="0"/>
          <w:numId w:val="1"/>
        </w:numPr>
        <w:jc w:val="both"/>
        <w:rPr>
          <w:rFonts w:ascii="Arial" w:hAnsi="Arial" w:cs="Arial"/>
        </w:rPr>
      </w:pPr>
      <w:r>
        <w:rPr>
          <w:rFonts w:ascii="Arial" w:hAnsi="Arial" w:cs="Arial"/>
        </w:rPr>
        <w:t>Q4.3</w:t>
      </w:r>
      <w:r w:rsidR="00C14615">
        <w:rPr>
          <w:rFonts w:ascii="Arial" w:hAnsi="Arial" w:cs="Arial"/>
        </w:rPr>
        <w:t xml:space="preserve"> –</w:t>
      </w:r>
      <w:r w:rsidR="00EC1A3C">
        <w:rPr>
          <w:rFonts w:ascii="Arial" w:hAnsi="Arial" w:cs="Arial"/>
        </w:rPr>
        <w:t xml:space="preserve"> </w:t>
      </w:r>
      <w:r>
        <w:rPr>
          <w:rFonts w:ascii="Arial" w:hAnsi="Arial" w:cs="Arial"/>
        </w:rPr>
        <w:t xml:space="preserve">Suppose that a data warehouse consists of the three dimensions </w:t>
      </w:r>
      <w:r>
        <w:rPr>
          <w:rFonts w:ascii="Arial" w:hAnsi="Arial" w:cs="Arial"/>
          <w:i/>
        </w:rPr>
        <w:t>time, doctor, and patient</w:t>
      </w:r>
      <w:r>
        <w:rPr>
          <w:rFonts w:ascii="Arial" w:hAnsi="Arial" w:cs="Arial"/>
        </w:rPr>
        <w:t xml:space="preserve">, and the two measures </w:t>
      </w:r>
      <w:r>
        <w:rPr>
          <w:rFonts w:ascii="Arial" w:hAnsi="Arial" w:cs="Arial"/>
          <w:i/>
        </w:rPr>
        <w:t xml:space="preserve">count </w:t>
      </w:r>
      <w:r>
        <w:rPr>
          <w:rFonts w:ascii="Arial" w:hAnsi="Arial" w:cs="Arial"/>
        </w:rPr>
        <w:t xml:space="preserve">and </w:t>
      </w:r>
      <w:r>
        <w:rPr>
          <w:rFonts w:ascii="Arial" w:hAnsi="Arial" w:cs="Arial"/>
          <w:i/>
        </w:rPr>
        <w:t>charge</w:t>
      </w:r>
      <w:r>
        <w:rPr>
          <w:rFonts w:ascii="Arial" w:hAnsi="Arial" w:cs="Arial"/>
        </w:rPr>
        <w:t xml:space="preserve">, where </w:t>
      </w:r>
      <w:r>
        <w:rPr>
          <w:rFonts w:ascii="Arial" w:hAnsi="Arial" w:cs="Arial"/>
          <w:i/>
        </w:rPr>
        <w:t>charge</w:t>
      </w:r>
      <w:r>
        <w:rPr>
          <w:rFonts w:ascii="Arial" w:hAnsi="Arial" w:cs="Arial"/>
        </w:rPr>
        <w:t xml:space="preserve"> is the fee that a doctor charges a patient for a visit.</w:t>
      </w:r>
    </w:p>
    <w:p w14:paraId="05D7419F" w14:textId="77777777" w:rsidR="00F501A9" w:rsidRDefault="00F501A9" w:rsidP="008707F0">
      <w:pPr>
        <w:pStyle w:val="ListParagraph"/>
        <w:ind w:left="360"/>
        <w:jc w:val="both"/>
        <w:rPr>
          <w:rFonts w:ascii="Arial" w:hAnsi="Arial" w:cs="Arial"/>
        </w:rPr>
      </w:pPr>
    </w:p>
    <w:p w14:paraId="2D9B8B91" w14:textId="782E1623" w:rsidR="00F501A9" w:rsidRDefault="00F501A9" w:rsidP="008707F0">
      <w:pPr>
        <w:pStyle w:val="ListParagraph"/>
        <w:numPr>
          <w:ilvl w:val="1"/>
          <w:numId w:val="1"/>
        </w:numPr>
        <w:jc w:val="both"/>
        <w:rPr>
          <w:rFonts w:ascii="Arial" w:hAnsi="Arial" w:cs="Arial"/>
        </w:rPr>
      </w:pPr>
      <w:r>
        <w:rPr>
          <w:rFonts w:ascii="Arial" w:hAnsi="Arial" w:cs="Arial"/>
        </w:rPr>
        <w:t>A) Enumerate three classes of schemas that are popularly used for modeling data warehouses</w:t>
      </w:r>
    </w:p>
    <w:p w14:paraId="1B143A39" w14:textId="77777777" w:rsidR="00B95ADA" w:rsidRDefault="00B95ADA" w:rsidP="00B95ADA">
      <w:pPr>
        <w:pStyle w:val="ListParagraph"/>
        <w:ind w:left="1080"/>
        <w:jc w:val="both"/>
        <w:rPr>
          <w:rFonts w:ascii="Arial" w:hAnsi="Arial" w:cs="Arial"/>
        </w:rPr>
      </w:pPr>
    </w:p>
    <w:p w14:paraId="57A5D394" w14:textId="6133746C" w:rsidR="00FE7758" w:rsidRDefault="00FE7758" w:rsidP="00FE7758">
      <w:pPr>
        <w:pStyle w:val="ListParagraph"/>
        <w:numPr>
          <w:ilvl w:val="2"/>
          <w:numId w:val="1"/>
        </w:numPr>
        <w:jc w:val="both"/>
        <w:rPr>
          <w:rFonts w:ascii="Arial" w:hAnsi="Arial" w:cs="Arial"/>
        </w:rPr>
      </w:pPr>
      <w:r>
        <w:rPr>
          <w:rFonts w:ascii="Arial" w:hAnsi="Arial" w:cs="Arial"/>
        </w:rPr>
        <w:t>1. Star Schema</w:t>
      </w:r>
    </w:p>
    <w:p w14:paraId="0E062C1A" w14:textId="355F8C10" w:rsidR="00FE7758" w:rsidRDefault="00FE7758" w:rsidP="00FE7758">
      <w:pPr>
        <w:pStyle w:val="ListParagraph"/>
        <w:numPr>
          <w:ilvl w:val="2"/>
          <w:numId w:val="1"/>
        </w:numPr>
        <w:jc w:val="both"/>
        <w:rPr>
          <w:rFonts w:ascii="Arial" w:hAnsi="Arial" w:cs="Arial"/>
        </w:rPr>
      </w:pPr>
      <w:r>
        <w:rPr>
          <w:rFonts w:ascii="Arial" w:hAnsi="Arial" w:cs="Arial"/>
        </w:rPr>
        <w:t>2. Snowflake Schema</w:t>
      </w:r>
    </w:p>
    <w:p w14:paraId="2D8D23D2" w14:textId="3419F923" w:rsidR="00FE7758" w:rsidRDefault="00FE7758" w:rsidP="00FE7758">
      <w:pPr>
        <w:pStyle w:val="ListParagraph"/>
        <w:numPr>
          <w:ilvl w:val="2"/>
          <w:numId w:val="1"/>
        </w:numPr>
        <w:jc w:val="both"/>
        <w:rPr>
          <w:rFonts w:ascii="Arial" w:hAnsi="Arial" w:cs="Arial"/>
        </w:rPr>
      </w:pPr>
      <w:r>
        <w:rPr>
          <w:rFonts w:ascii="Arial" w:hAnsi="Arial" w:cs="Arial"/>
        </w:rPr>
        <w:t>3. Galaxy Schema (or Fact Constellation)</w:t>
      </w:r>
    </w:p>
    <w:p w14:paraId="637782B0" w14:textId="77777777" w:rsidR="00FE7758" w:rsidRDefault="00FE7758" w:rsidP="00FE7758">
      <w:pPr>
        <w:pStyle w:val="ListParagraph"/>
        <w:ind w:left="1800"/>
        <w:jc w:val="both"/>
        <w:rPr>
          <w:rFonts w:ascii="Arial" w:hAnsi="Arial" w:cs="Arial"/>
        </w:rPr>
      </w:pPr>
    </w:p>
    <w:p w14:paraId="79EB18B8" w14:textId="6A0B5319" w:rsidR="00F501A9" w:rsidRDefault="00F501A9" w:rsidP="008707F0">
      <w:pPr>
        <w:pStyle w:val="ListParagraph"/>
        <w:numPr>
          <w:ilvl w:val="1"/>
          <w:numId w:val="1"/>
        </w:numPr>
        <w:jc w:val="both"/>
        <w:rPr>
          <w:rFonts w:ascii="Arial" w:hAnsi="Arial" w:cs="Arial"/>
        </w:rPr>
      </w:pPr>
      <w:r>
        <w:rPr>
          <w:rFonts w:ascii="Arial" w:hAnsi="Arial" w:cs="Arial"/>
        </w:rPr>
        <w:t>B) Draw a schema diagram for the above data warehouse using one of the schema classes listed in (a).</w:t>
      </w:r>
    </w:p>
    <w:p w14:paraId="4F7FE2D6" w14:textId="77777777" w:rsidR="00B95ADA" w:rsidRDefault="00B95ADA" w:rsidP="00B95ADA">
      <w:pPr>
        <w:pStyle w:val="ListParagraph"/>
        <w:ind w:left="1080"/>
        <w:jc w:val="both"/>
        <w:rPr>
          <w:rFonts w:ascii="Arial" w:hAnsi="Arial" w:cs="Arial"/>
        </w:rPr>
      </w:pPr>
    </w:p>
    <w:p w14:paraId="3DF039D4" w14:textId="339D8643" w:rsidR="00FE7758" w:rsidRDefault="00B95ADA" w:rsidP="00B95ADA">
      <w:pPr>
        <w:pStyle w:val="ListParagraph"/>
        <w:numPr>
          <w:ilvl w:val="2"/>
          <w:numId w:val="1"/>
        </w:numPr>
        <w:jc w:val="both"/>
        <w:rPr>
          <w:rFonts w:ascii="Arial" w:hAnsi="Arial" w:cs="Arial"/>
        </w:rPr>
      </w:pPr>
      <w:r>
        <w:rPr>
          <w:rFonts w:ascii="Arial" w:hAnsi="Arial" w:cs="Arial"/>
        </w:rPr>
        <w:t>Star Schema Diagram:</w:t>
      </w:r>
    </w:p>
    <w:p w14:paraId="3D348358" w14:textId="44941028" w:rsidR="00B95ADA" w:rsidRDefault="00B95ADA" w:rsidP="00B95ADA">
      <w:pPr>
        <w:jc w:val="both"/>
        <w:rPr>
          <w:rFonts w:ascii="Arial" w:hAnsi="Arial" w:cs="Arial"/>
        </w:rPr>
      </w:pPr>
    </w:p>
    <w:p w14:paraId="7F3C9E67" w14:textId="7E192D36" w:rsidR="00B95ADA" w:rsidRPr="00B95ADA" w:rsidRDefault="00B95ADA" w:rsidP="00B95ADA">
      <w:pPr>
        <w:jc w:val="center"/>
        <w:rPr>
          <w:rFonts w:ascii="Arial" w:hAnsi="Arial" w:cs="Arial"/>
        </w:rPr>
      </w:pPr>
      <w:r w:rsidRPr="00B95ADA">
        <w:rPr>
          <w:rFonts w:ascii="Arial" w:hAnsi="Arial" w:cs="Arial"/>
          <w:noProof/>
        </w:rPr>
        <w:drawing>
          <wp:inline distT="0" distB="0" distL="0" distR="0" wp14:anchorId="26E864C2" wp14:editId="3C6E2EEF">
            <wp:extent cx="3784600" cy="264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4600" cy="2641600"/>
                    </a:xfrm>
                    <a:prstGeom prst="rect">
                      <a:avLst/>
                    </a:prstGeom>
                  </pic:spPr>
                </pic:pic>
              </a:graphicData>
            </a:graphic>
          </wp:inline>
        </w:drawing>
      </w:r>
    </w:p>
    <w:p w14:paraId="20FDC968" w14:textId="76DB01E4" w:rsidR="00FE7758" w:rsidRDefault="00FE7758" w:rsidP="00FE7758">
      <w:pPr>
        <w:jc w:val="both"/>
        <w:rPr>
          <w:rFonts w:ascii="Arial" w:hAnsi="Arial" w:cs="Arial"/>
        </w:rPr>
      </w:pPr>
    </w:p>
    <w:p w14:paraId="4AE47260" w14:textId="77777777" w:rsidR="00FE7758" w:rsidRPr="00FE7758" w:rsidRDefault="00FE7758" w:rsidP="00FE7758">
      <w:pPr>
        <w:jc w:val="both"/>
        <w:rPr>
          <w:rFonts w:ascii="Arial" w:hAnsi="Arial" w:cs="Arial"/>
        </w:rPr>
      </w:pPr>
    </w:p>
    <w:p w14:paraId="7DA05C58" w14:textId="12457B13" w:rsidR="00F501A9" w:rsidRDefault="00F501A9" w:rsidP="008707F0">
      <w:pPr>
        <w:pStyle w:val="ListParagraph"/>
        <w:numPr>
          <w:ilvl w:val="1"/>
          <w:numId w:val="1"/>
        </w:numPr>
        <w:jc w:val="both"/>
        <w:rPr>
          <w:rFonts w:ascii="Arial" w:hAnsi="Arial" w:cs="Arial"/>
        </w:rPr>
      </w:pPr>
      <w:r>
        <w:rPr>
          <w:rFonts w:ascii="Arial" w:hAnsi="Arial" w:cs="Arial"/>
        </w:rPr>
        <w:t>C) Starting with the base cuboid [</w:t>
      </w:r>
      <w:r>
        <w:rPr>
          <w:rFonts w:ascii="Arial" w:hAnsi="Arial" w:cs="Arial"/>
          <w:i/>
        </w:rPr>
        <w:t>day, doctor, patient</w:t>
      </w:r>
      <w:r>
        <w:rPr>
          <w:rFonts w:ascii="Arial" w:hAnsi="Arial" w:cs="Arial"/>
        </w:rPr>
        <w:t xml:space="preserve">], what specific OLAP </w:t>
      </w:r>
      <w:r>
        <w:rPr>
          <w:rFonts w:ascii="Arial" w:hAnsi="Arial" w:cs="Arial"/>
          <w:i/>
        </w:rPr>
        <w:t>operations</w:t>
      </w:r>
      <w:r>
        <w:rPr>
          <w:rFonts w:ascii="Arial" w:hAnsi="Arial" w:cs="Arial"/>
        </w:rPr>
        <w:t xml:space="preserve"> should be performed in order to list the total fee collected by each doctor in 2010?</w:t>
      </w:r>
    </w:p>
    <w:p w14:paraId="0E8F560E" w14:textId="77777777" w:rsidR="006F7F88" w:rsidRDefault="006F7F88" w:rsidP="006F7F88">
      <w:pPr>
        <w:pStyle w:val="ListParagraph"/>
        <w:ind w:left="1080"/>
        <w:jc w:val="both"/>
        <w:rPr>
          <w:rFonts w:ascii="Arial" w:hAnsi="Arial" w:cs="Arial"/>
        </w:rPr>
      </w:pPr>
    </w:p>
    <w:p w14:paraId="29155FB5" w14:textId="546FF3FB" w:rsidR="002610D8" w:rsidRDefault="006F7F88" w:rsidP="002610D8">
      <w:pPr>
        <w:pStyle w:val="ListParagraph"/>
        <w:numPr>
          <w:ilvl w:val="2"/>
          <w:numId w:val="1"/>
        </w:numPr>
        <w:jc w:val="both"/>
        <w:rPr>
          <w:rFonts w:ascii="Arial" w:hAnsi="Arial" w:cs="Arial"/>
        </w:rPr>
      </w:pPr>
      <w:r w:rsidRPr="006F7F88">
        <w:rPr>
          <w:rFonts w:ascii="Arial" w:hAnsi="Arial" w:cs="Arial"/>
          <w:i/>
        </w:rPr>
        <w:t>Roll-up by dimension reduction</w:t>
      </w:r>
      <w:r>
        <w:rPr>
          <w:rFonts w:ascii="Arial" w:hAnsi="Arial" w:cs="Arial"/>
        </w:rPr>
        <w:t xml:space="preserve"> to remove </w:t>
      </w:r>
      <w:r w:rsidRPr="006F7F88">
        <w:rPr>
          <w:rFonts w:ascii="Arial" w:hAnsi="Arial" w:cs="Arial"/>
          <w:i/>
        </w:rPr>
        <w:t xml:space="preserve">patient </w:t>
      </w:r>
      <w:r>
        <w:rPr>
          <w:rFonts w:ascii="Arial" w:hAnsi="Arial" w:cs="Arial"/>
        </w:rPr>
        <w:t>dimension</w:t>
      </w:r>
    </w:p>
    <w:p w14:paraId="65EFC570" w14:textId="088D3173" w:rsidR="006F7F88" w:rsidRPr="006F7F88" w:rsidRDefault="006F7F88" w:rsidP="002610D8">
      <w:pPr>
        <w:pStyle w:val="ListParagraph"/>
        <w:numPr>
          <w:ilvl w:val="2"/>
          <w:numId w:val="1"/>
        </w:numPr>
        <w:jc w:val="both"/>
        <w:rPr>
          <w:rFonts w:ascii="Arial" w:hAnsi="Arial" w:cs="Arial"/>
        </w:rPr>
      </w:pPr>
      <w:r>
        <w:rPr>
          <w:rFonts w:ascii="Arial" w:hAnsi="Arial" w:cs="Arial"/>
          <w:i/>
        </w:rPr>
        <w:t>Roll-up time dimension</w:t>
      </w:r>
      <w:r>
        <w:rPr>
          <w:rFonts w:ascii="Arial" w:hAnsi="Arial" w:cs="Arial"/>
        </w:rPr>
        <w:t xml:space="preserve"> to </w:t>
      </w:r>
      <w:r>
        <w:rPr>
          <w:rFonts w:ascii="Arial" w:hAnsi="Arial" w:cs="Arial"/>
          <w:i/>
        </w:rPr>
        <w:t>year</w:t>
      </w:r>
    </w:p>
    <w:p w14:paraId="2BAECBB1" w14:textId="316BDE8C" w:rsidR="006F7F88" w:rsidRDefault="006F7F88" w:rsidP="002610D8">
      <w:pPr>
        <w:pStyle w:val="ListParagraph"/>
        <w:numPr>
          <w:ilvl w:val="2"/>
          <w:numId w:val="1"/>
        </w:numPr>
        <w:jc w:val="both"/>
        <w:rPr>
          <w:rFonts w:ascii="Arial" w:hAnsi="Arial" w:cs="Arial"/>
        </w:rPr>
      </w:pPr>
      <w:r>
        <w:rPr>
          <w:rFonts w:ascii="Arial" w:hAnsi="Arial" w:cs="Arial"/>
          <w:i/>
        </w:rPr>
        <w:t>Slice</w:t>
      </w:r>
      <w:r>
        <w:rPr>
          <w:rFonts w:ascii="Arial" w:hAnsi="Arial" w:cs="Arial"/>
        </w:rPr>
        <w:t xml:space="preserve"> </w:t>
      </w:r>
      <w:r>
        <w:rPr>
          <w:rFonts w:ascii="Arial" w:hAnsi="Arial" w:cs="Arial"/>
          <w:i/>
        </w:rPr>
        <w:t>time</w:t>
      </w:r>
      <w:r>
        <w:rPr>
          <w:rFonts w:ascii="Arial" w:hAnsi="Arial" w:cs="Arial"/>
        </w:rPr>
        <w:t xml:space="preserve"> dimension using criterion </w:t>
      </w:r>
      <w:r>
        <w:rPr>
          <w:rFonts w:ascii="Arial" w:hAnsi="Arial" w:cs="Arial"/>
          <w:i/>
        </w:rPr>
        <w:t>time</w:t>
      </w:r>
      <w:r>
        <w:rPr>
          <w:rFonts w:ascii="Arial" w:hAnsi="Arial" w:cs="Arial"/>
        </w:rPr>
        <w:t xml:space="preserve"> = “2010”</w:t>
      </w:r>
    </w:p>
    <w:p w14:paraId="04317880" w14:textId="3292FFBB" w:rsidR="00FE7758" w:rsidRDefault="00FE7758" w:rsidP="00FE7758">
      <w:pPr>
        <w:jc w:val="both"/>
        <w:rPr>
          <w:rFonts w:ascii="Arial" w:hAnsi="Arial" w:cs="Arial"/>
        </w:rPr>
      </w:pPr>
    </w:p>
    <w:p w14:paraId="4C6976C9" w14:textId="77777777" w:rsidR="00FE7758" w:rsidRPr="00FE7758" w:rsidRDefault="00FE7758" w:rsidP="00FE7758">
      <w:pPr>
        <w:jc w:val="both"/>
        <w:rPr>
          <w:rFonts w:ascii="Arial" w:hAnsi="Arial" w:cs="Arial"/>
        </w:rPr>
      </w:pPr>
    </w:p>
    <w:p w14:paraId="2BC09B3E" w14:textId="2BE51BDF" w:rsidR="00F501A9" w:rsidRDefault="00F501A9" w:rsidP="008707F0">
      <w:pPr>
        <w:pStyle w:val="ListParagraph"/>
        <w:numPr>
          <w:ilvl w:val="1"/>
          <w:numId w:val="1"/>
        </w:numPr>
        <w:jc w:val="both"/>
        <w:rPr>
          <w:rFonts w:ascii="Arial" w:hAnsi="Arial" w:cs="Arial"/>
        </w:rPr>
      </w:pPr>
      <w:r>
        <w:rPr>
          <w:rFonts w:ascii="Arial" w:hAnsi="Arial" w:cs="Arial"/>
        </w:rPr>
        <w:lastRenderedPageBreak/>
        <w:t xml:space="preserve">D) To obtain the same list, write an SQL query assuming the data are stored in a relational database with the schema </w:t>
      </w:r>
      <w:r>
        <w:rPr>
          <w:rFonts w:ascii="Arial" w:hAnsi="Arial" w:cs="Arial"/>
          <w:i/>
        </w:rPr>
        <w:t>fee</w:t>
      </w:r>
      <w:r>
        <w:rPr>
          <w:rFonts w:ascii="Arial" w:hAnsi="Arial" w:cs="Arial"/>
        </w:rPr>
        <w:t xml:space="preserve"> (</w:t>
      </w:r>
      <w:r>
        <w:rPr>
          <w:rFonts w:ascii="Arial" w:hAnsi="Arial" w:cs="Arial"/>
          <w:i/>
        </w:rPr>
        <w:t>day, month, year, doctor, hospital, patient, count, charge</w:t>
      </w:r>
      <w:r>
        <w:rPr>
          <w:rFonts w:ascii="Arial" w:hAnsi="Arial" w:cs="Arial"/>
        </w:rPr>
        <w:t>).</w:t>
      </w:r>
    </w:p>
    <w:p w14:paraId="0F6B0A1D" w14:textId="35218475" w:rsidR="006F7F88" w:rsidRDefault="006F7F88" w:rsidP="006F7F88">
      <w:pPr>
        <w:jc w:val="both"/>
        <w:rPr>
          <w:rFonts w:ascii="Arial" w:hAnsi="Arial" w:cs="Arial"/>
        </w:rPr>
      </w:pPr>
    </w:p>
    <w:p w14:paraId="61E34449" w14:textId="0190C460" w:rsidR="006F7F88" w:rsidRDefault="003F2D44" w:rsidP="003F2D44">
      <w:pPr>
        <w:ind w:left="1440"/>
        <w:jc w:val="both"/>
        <w:rPr>
          <w:rFonts w:ascii="Arial" w:hAnsi="Arial" w:cs="Arial"/>
        </w:rPr>
      </w:pPr>
      <w:r>
        <w:rPr>
          <w:rFonts w:ascii="Arial" w:hAnsi="Arial" w:cs="Arial"/>
          <w:b/>
        </w:rPr>
        <w:t>SELECT</w:t>
      </w:r>
      <w:r>
        <w:rPr>
          <w:rFonts w:ascii="Arial" w:hAnsi="Arial" w:cs="Arial"/>
        </w:rPr>
        <w:t xml:space="preserve"> doctor, charge</w:t>
      </w:r>
    </w:p>
    <w:p w14:paraId="29CA39CB" w14:textId="5024BF8B" w:rsidR="003F2D44" w:rsidRDefault="003F2D44" w:rsidP="003F2D44">
      <w:pPr>
        <w:ind w:left="1440"/>
        <w:jc w:val="both"/>
        <w:rPr>
          <w:rFonts w:ascii="Arial" w:hAnsi="Arial" w:cs="Arial"/>
        </w:rPr>
      </w:pPr>
      <w:r>
        <w:rPr>
          <w:rFonts w:ascii="Arial" w:hAnsi="Arial" w:cs="Arial"/>
          <w:b/>
        </w:rPr>
        <w:t>FROM</w:t>
      </w:r>
      <w:r>
        <w:rPr>
          <w:rFonts w:ascii="Arial" w:hAnsi="Arial" w:cs="Arial"/>
        </w:rPr>
        <w:t xml:space="preserve"> fee</w:t>
      </w:r>
    </w:p>
    <w:p w14:paraId="78C217EE" w14:textId="3E9EB0D8" w:rsidR="003F2D44" w:rsidRPr="003F2D44" w:rsidRDefault="003F2D44" w:rsidP="001A1AAF">
      <w:pPr>
        <w:ind w:left="1440"/>
        <w:jc w:val="both"/>
        <w:rPr>
          <w:rFonts w:ascii="Arial" w:hAnsi="Arial" w:cs="Arial"/>
        </w:rPr>
      </w:pPr>
      <w:r>
        <w:rPr>
          <w:rFonts w:ascii="Arial" w:hAnsi="Arial" w:cs="Arial"/>
          <w:b/>
        </w:rPr>
        <w:t xml:space="preserve">WHERE </w:t>
      </w:r>
      <w:r>
        <w:rPr>
          <w:rFonts w:ascii="Arial" w:hAnsi="Arial" w:cs="Arial"/>
        </w:rPr>
        <w:t>year = 2010;</w:t>
      </w:r>
    </w:p>
    <w:p w14:paraId="656692AE" w14:textId="77777777" w:rsidR="00F501A9" w:rsidRDefault="00F501A9" w:rsidP="008707F0">
      <w:pPr>
        <w:pStyle w:val="ListParagraph"/>
        <w:ind w:left="1080"/>
        <w:jc w:val="both"/>
        <w:rPr>
          <w:rFonts w:ascii="Arial" w:hAnsi="Arial" w:cs="Arial"/>
        </w:rPr>
      </w:pPr>
    </w:p>
    <w:p w14:paraId="0D2C4EB9" w14:textId="7026DBD0" w:rsidR="00F501A9" w:rsidRDefault="00F501A9" w:rsidP="008707F0">
      <w:pPr>
        <w:pStyle w:val="ListParagraph"/>
        <w:numPr>
          <w:ilvl w:val="0"/>
          <w:numId w:val="1"/>
        </w:numPr>
        <w:jc w:val="both"/>
        <w:rPr>
          <w:rFonts w:ascii="Arial" w:hAnsi="Arial" w:cs="Arial"/>
        </w:rPr>
      </w:pPr>
      <w:r>
        <w:rPr>
          <w:rFonts w:ascii="Arial" w:hAnsi="Arial" w:cs="Arial"/>
        </w:rPr>
        <w:t xml:space="preserve">Q4.4 – Suppose that a data warehouse for </w:t>
      </w:r>
      <w:proofErr w:type="spellStart"/>
      <w:r>
        <w:rPr>
          <w:rFonts w:ascii="Arial" w:hAnsi="Arial" w:cs="Arial"/>
          <w:i/>
        </w:rPr>
        <w:t>Big_University</w:t>
      </w:r>
      <w:proofErr w:type="spellEnd"/>
      <w:r>
        <w:rPr>
          <w:rFonts w:ascii="Arial" w:hAnsi="Arial" w:cs="Arial"/>
          <w:i/>
        </w:rPr>
        <w:t xml:space="preserve"> </w:t>
      </w:r>
      <w:r>
        <w:rPr>
          <w:rFonts w:ascii="Arial" w:hAnsi="Arial" w:cs="Arial"/>
        </w:rPr>
        <w:t>consists of the four dimensions</w:t>
      </w:r>
      <w:r w:rsidR="008707F0">
        <w:rPr>
          <w:rFonts w:ascii="Arial" w:hAnsi="Arial" w:cs="Arial"/>
          <w:i/>
        </w:rPr>
        <w:t xml:space="preserve"> student, course, semester, </w:t>
      </w:r>
      <w:r w:rsidR="008707F0">
        <w:rPr>
          <w:rFonts w:ascii="Arial" w:hAnsi="Arial" w:cs="Arial"/>
        </w:rPr>
        <w:t xml:space="preserve">and </w:t>
      </w:r>
      <w:r w:rsidR="008707F0">
        <w:rPr>
          <w:rFonts w:ascii="Arial" w:hAnsi="Arial" w:cs="Arial"/>
          <w:i/>
        </w:rPr>
        <w:t>instructor</w:t>
      </w:r>
      <w:r w:rsidR="008707F0">
        <w:rPr>
          <w:rFonts w:ascii="Arial" w:hAnsi="Arial" w:cs="Arial"/>
        </w:rPr>
        <w:t xml:space="preserve">, and two measures </w:t>
      </w:r>
      <w:r w:rsidR="008707F0">
        <w:rPr>
          <w:rFonts w:ascii="Arial" w:hAnsi="Arial" w:cs="Arial"/>
          <w:i/>
        </w:rPr>
        <w:t>count</w:t>
      </w:r>
      <w:r w:rsidR="008707F0">
        <w:rPr>
          <w:rFonts w:ascii="Arial" w:hAnsi="Arial" w:cs="Arial"/>
        </w:rPr>
        <w:t xml:space="preserve"> and </w:t>
      </w:r>
      <w:proofErr w:type="spellStart"/>
      <w:r w:rsidR="008707F0">
        <w:rPr>
          <w:rFonts w:ascii="Arial" w:hAnsi="Arial" w:cs="Arial"/>
          <w:i/>
        </w:rPr>
        <w:t>avg_grade</w:t>
      </w:r>
      <w:proofErr w:type="spellEnd"/>
      <w:r w:rsidR="008707F0">
        <w:rPr>
          <w:rFonts w:ascii="Arial" w:hAnsi="Arial" w:cs="Arial"/>
        </w:rPr>
        <w:t xml:space="preserve">. At the lowest conceptual level (e.g. for a given student, course, semester, and instructor combination), the </w:t>
      </w:r>
      <w:proofErr w:type="spellStart"/>
      <w:r w:rsidR="008707F0">
        <w:rPr>
          <w:rFonts w:ascii="Arial" w:hAnsi="Arial" w:cs="Arial"/>
          <w:i/>
        </w:rPr>
        <w:t>avg_grade</w:t>
      </w:r>
      <w:proofErr w:type="spellEnd"/>
      <w:r w:rsidR="008707F0">
        <w:rPr>
          <w:rFonts w:ascii="Arial" w:hAnsi="Arial" w:cs="Arial"/>
        </w:rPr>
        <w:t xml:space="preserve"> measure stores the actual course grade of the student. At higher conceptual levels, </w:t>
      </w:r>
      <w:proofErr w:type="spellStart"/>
      <w:r w:rsidR="008707F0">
        <w:rPr>
          <w:rFonts w:ascii="Arial" w:hAnsi="Arial" w:cs="Arial"/>
          <w:i/>
        </w:rPr>
        <w:t>avg_grade</w:t>
      </w:r>
      <w:proofErr w:type="spellEnd"/>
      <w:r w:rsidR="008707F0">
        <w:rPr>
          <w:rFonts w:ascii="Arial" w:hAnsi="Arial" w:cs="Arial"/>
        </w:rPr>
        <w:t xml:space="preserve"> stores the average grade for the given combination.</w:t>
      </w:r>
    </w:p>
    <w:p w14:paraId="1DCBB17A" w14:textId="77777777" w:rsidR="008707F0" w:rsidRDefault="008707F0" w:rsidP="008707F0">
      <w:pPr>
        <w:pStyle w:val="ListParagraph"/>
        <w:ind w:left="360"/>
        <w:jc w:val="both"/>
        <w:rPr>
          <w:rFonts w:ascii="Arial" w:hAnsi="Arial" w:cs="Arial"/>
        </w:rPr>
      </w:pPr>
    </w:p>
    <w:p w14:paraId="19918649" w14:textId="60DE592C" w:rsidR="008707F0" w:rsidRDefault="008707F0" w:rsidP="008707F0">
      <w:pPr>
        <w:pStyle w:val="ListParagraph"/>
        <w:numPr>
          <w:ilvl w:val="1"/>
          <w:numId w:val="1"/>
        </w:numPr>
        <w:jc w:val="both"/>
        <w:rPr>
          <w:rFonts w:ascii="Arial" w:hAnsi="Arial" w:cs="Arial"/>
        </w:rPr>
      </w:pPr>
      <w:r>
        <w:rPr>
          <w:rFonts w:ascii="Arial" w:hAnsi="Arial" w:cs="Arial"/>
        </w:rPr>
        <w:t xml:space="preserve">A) Draw a </w:t>
      </w:r>
      <w:r>
        <w:rPr>
          <w:rFonts w:ascii="Arial" w:hAnsi="Arial" w:cs="Arial"/>
          <w:i/>
        </w:rPr>
        <w:t>snowflake schema</w:t>
      </w:r>
      <w:r>
        <w:rPr>
          <w:rFonts w:ascii="Arial" w:hAnsi="Arial" w:cs="Arial"/>
        </w:rPr>
        <w:t xml:space="preserve"> diagram for the data warehouse.</w:t>
      </w:r>
    </w:p>
    <w:p w14:paraId="4D0FC985" w14:textId="3405A282" w:rsidR="00F50FE1" w:rsidRDefault="00F50FE1" w:rsidP="00F50FE1">
      <w:pPr>
        <w:jc w:val="both"/>
        <w:rPr>
          <w:rFonts w:ascii="Arial" w:hAnsi="Arial" w:cs="Arial"/>
        </w:rPr>
      </w:pPr>
    </w:p>
    <w:p w14:paraId="57381284" w14:textId="39084478" w:rsidR="00F50FE1" w:rsidRDefault="00F50FE1" w:rsidP="00F50FE1">
      <w:pPr>
        <w:jc w:val="center"/>
        <w:rPr>
          <w:rFonts w:ascii="Arial" w:hAnsi="Arial" w:cs="Arial"/>
        </w:rPr>
      </w:pPr>
      <w:r w:rsidRPr="00F50FE1">
        <w:rPr>
          <w:rFonts w:ascii="Arial" w:hAnsi="Arial" w:cs="Arial"/>
          <w:noProof/>
        </w:rPr>
        <w:drawing>
          <wp:inline distT="0" distB="0" distL="0" distR="0" wp14:anchorId="59BDB524" wp14:editId="5DDB16D8">
            <wp:extent cx="5651500"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1500" cy="2578100"/>
                    </a:xfrm>
                    <a:prstGeom prst="rect">
                      <a:avLst/>
                    </a:prstGeom>
                  </pic:spPr>
                </pic:pic>
              </a:graphicData>
            </a:graphic>
          </wp:inline>
        </w:drawing>
      </w:r>
    </w:p>
    <w:p w14:paraId="0D378DEF" w14:textId="77777777" w:rsidR="00F50FE1" w:rsidRPr="00F50FE1" w:rsidRDefault="00F50FE1" w:rsidP="00F50FE1">
      <w:pPr>
        <w:jc w:val="both"/>
        <w:rPr>
          <w:rFonts w:ascii="Arial" w:hAnsi="Arial" w:cs="Arial"/>
        </w:rPr>
      </w:pPr>
    </w:p>
    <w:p w14:paraId="5EDE350B" w14:textId="1CE97403" w:rsidR="008707F0" w:rsidRDefault="008707F0" w:rsidP="008707F0">
      <w:pPr>
        <w:pStyle w:val="ListParagraph"/>
        <w:numPr>
          <w:ilvl w:val="1"/>
          <w:numId w:val="1"/>
        </w:numPr>
        <w:jc w:val="both"/>
        <w:rPr>
          <w:rFonts w:ascii="Arial" w:hAnsi="Arial" w:cs="Arial"/>
        </w:rPr>
      </w:pPr>
      <w:r>
        <w:rPr>
          <w:rFonts w:ascii="Arial" w:hAnsi="Arial" w:cs="Arial"/>
        </w:rPr>
        <w:t>B) Starting with the base cuboid [</w:t>
      </w:r>
      <w:r>
        <w:rPr>
          <w:rFonts w:ascii="Arial" w:hAnsi="Arial" w:cs="Arial"/>
          <w:i/>
        </w:rPr>
        <w:t>student, course, semester, instructor</w:t>
      </w:r>
      <w:r>
        <w:rPr>
          <w:rFonts w:ascii="Arial" w:hAnsi="Arial" w:cs="Arial"/>
        </w:rPr>
        <w:t xml:space="preserve">], what specific OLAP </w:t>
      </w:r>
      <w:r>
        <w:rPr>
          <w:rFonts w:ascii="Arial" w:hAnsi="Arial" w:cs="Arial"/>
          <w:i/>
        </w:rPr>
        <w:t>operations</w:t>
      </w:r>
      <w:r>
        <w:rPr>
          <w:rFonts w:ascii="Arial" w:hAnsi="Arial" w:cs="Arial"/>
        </w:rPr>
        <w:t xml:space="preserve"> (e.g. roll-up from </w:t>
      </w:r>
      <w:r>
        <w:rPr>
          <w:rFonts w:ascii="Arial" w:hAnsi="Arial" w:cs="Arial"/>
          <w:i/>
        </w:rPr>
        <w:t>semester</w:t>
      </w:r>
      <w:r>
        <w:rPr>
          <w:rFonts w:ascii="Arial" w:hAnsi="Arial" w:cs="Arial"/>
        </w:rPr>
        <w:t xml:space="preserve"> to </w:t>
      </w:r>
      <w:r>
        <w:rPr>
          <w:rFonts w:ascii="Arial" w:hAnsi="Arial" w:cs="Arial"/>
          <w:i/>
        </w:rPr>
        <w:t>year</w:t>
      </w:r>
      <w:r>
        <w:rPr>
          <w:rFonts w:ascii="Arial" w:hAnsi="Arial" w:cs="Arial"/>
        </w:rPr>
        <w:t xml:space="preserve">) should you perform in order to list the average grade of CS courses for each </w:t>
      </w:r>
      <w:proofErr w:type="spellStart"/>
      <w:r>
        <w:rPr>
          <w:rFonts w:ascii="Arial" w:hAnsi="Arial" w:cs="Arial"/>
          <w:i/>
        </w:rPr>
        <w:t>Big_University</w:t>
      </w:r>
      <w:proofErr w:type="spellEnd"/>
      <w:r>
        <w:rPr>
          <w:rFonts w:ascii="Arial" w:hAnsi="Arial" w:cs="Arial"/>
        </w:rPr>
        <w:t xml:space="preserve"> student.</w:t>
      </w:r>
    </w:p>
    <w:p w14:paraId="431450C9" w14:textId="77777777" w:rsidR="00304208" w:rsidRDefault="00304208" w:rsidP="00304208">
      <w:pPr>
        <w:pStyle w:val="ListParagraph"/>
        <w:ind w:left="1080"/>
        <w:jc w:val="both"/>
        <w:rPr>
          <w:rFonts w:ascii="Arial" w:hAnsi="Arial" w:cs="Arial"/>
        </w:rPr>
      </w:pPr>
    </w:p>
    <w:p w14:paraId="4087A774" w14:textId="299D3BA2" w:rsidR="00304208" w:rsidRDefault="00304208" w:rsidP="00304208">
      <w:pPr>
        <w:pStyle w:val="ListParagraph"/>
        <w:numPr>
          <w:ilvl w:val="2"/>
          <w:numId w:val="1"/>
        </w:numPr>
        <w:jc w:val="both"/>
        <w:rPr>
          <w:rFonts w:ascii="Arial" w:hAnsi="Arial" w:cs="Arial"/>
        </w:rPr>
      </w:pPr>
      <w:r w:rsidRPr="006F7F88">
        <w:rPr>
          <w:rFonts w:ascii="Arial" w:hAnsi="Arial" w:cs="Arial"/>
          <w:i/>
        </w:rPr>
        <w:t>Roll-up by dimension reduction</w:t>
      </w:r>
      <w:r>
        <w:rPr>
          <w:rFonts w:ascii="Arial" w:hAnsi="Arial" w:cs="Arial"/>
        </w:rPr>
        <w:t xml:space="preserve"> to remove </w:t>
      </w:r>
      <w:r>
        <w:rPr>
          <w:rFonts w:ascii="Arial" w:hAnsi="Arial" w:cs="Arial"/>
          <w:i/>
        </w:rPr>
        <w:t>instructor</w:t>
      </w:r>
      <w:r w:rsidRPr="006F7F88">
        <w:rPr>
          <w:rFonts w:ascii="Arial" w:hAnsi="Arial" w:cs="Arial"/>
          <w:i/>
        </w:rPr>
        <w:t xml:space="preserve"> </w:t>
      </w:r>
      <w:r>
        <w:rPr>
          <w:rFonts w:ascii="Arial" w:hAnsi="Arial" w:cs="Arial"/>
        </w:rPr>
        <w:t>dimension</w:t>
      </w:r>
    </w:p>
    <w:p w14:paraId="0A3F7097" w14:textId="1FD8D3FB" w:rsidR="00304208" w:rsidRPr="00304208" w:rsidRDefault="00304208" w:rsidP="00304208">
      <w:pPr>
        <w:pStyle w:val="ListParagraph"/>
        <w:numPr>
          <w:ilvl w:val="2"/>
          <w:numId w:val="1"/>
        </w:numPr>
        <w:jc w:val="both"/>
        <w:rPr>
          <w:rFonts w:ascii="Arial" w:hAnsi="Arial" w:cs="Arial"/>
        </w:rPr>
      </w:pPr>
      <w:r w:rsidRPr="006F7F88">
        <w:rPr>
          <w:rFonts w:ascii="Arial" w:hAnsi="Arial" w:cs="Arial"/>
          <w:i/>
        </w:rPr>
        <w:t>Roll-up by dimension reduction</w:t>
      </w:r>
      <w:r>
        <w:rPr>
          <w:rFonts w:ascii="Arial" w:hAnsi="Arial" w:cs="Arial"/>
        </w:rPr>
        <w:t xml:space="preserve"> to remove </w:t>
      </w:r>
      <w:r>
        <w:rPr>
          <w:rFonts w:ascii="Arial" w:hAnsi="Arial" w:cs="Arial"/>
          <w:i/>
        </w:rPr>
        <w:t>semester</w:t>
      </w:r>
      <w:r w:rsidRPr="006F7F88">
        <w:rPr>
          <w:rFonts w:ascii="Arial" w:hAnsi="Arial" w:cs="Arial"/>
          <w:i/>
        </w:rPr>
        <w:t xml:space="preserve"> </w:t>
      </w:r>
      <w:r>
        <w:rPr>
          <w:rFonts w:ascii="Arial" w:hAnsi="Arial" w:cs="Arial"/>
        </w:rPr>
        <w:t>dimension</w:t>
      </w:r>
    </w:p>
    <w:p w14:paraId="731D6326" w14:textId="7DDA4AA5" w:rsidR="00F50FE1" w:rsidRDefault="00F50FE1" w:rsidP="00F50FE1">
      <w:pPr>
        <w:pStyle w:val="ListParagraph"/>
        <w:ind w:left="360"/>
        <w:jc w:val="both"/>
        <w:rPr>
          <w:rFonts w:ascii="Arial" w:hAnsi="Arial" w:cs="Arial"/>
        </w:rPr>
      </w:pPr>
    </w:p>
    <w:p w14:paraId="3A6E8837" w14:textId="77777777" w:rsidR="0036780B" w:rsidRDefault="0036780B" w:rsidP="00F50FE1">
      <w:pPr>
        <w:pStyle w:val="ListParagraph"/>
        <w:ind w:left="360"/>
        <w:jc w:val="both"/>
        <w:rPr>
          <w:rFonts w:ascii="Arial" w:hAnsi="Arial" w:cs="Arial"/>
        </w:rPr>
      </w:pPr>
    </w:p>
    <w:p w14:paraId="35B3A32C" w14:textId="4E62B60F" w:rsidR="008707F0" w:rsidRDefault="002F1321" w:rsidP="008707F0">
      <w:pPr>
        <w:pStyle w:val="ListParagraph"/>
        <w:numPr>
          <w:ilvl w:val="1"/>
          <w:numId w:val="1"/>
        </w:numPr>
        <w:jc w:val="both"/>
        <w:rPr>
          <w:rFonts w:ascii="Arial" w:hAnsi="Arial" w:cs="Arial"/>
        </w:rPr>
      </w:pPr>
      <w:r>
        <w:rPr>
          <w:rFonts w:ascii="Arial" w:hAnsi="Arial" w:cs="Arial"/>
        </w:rPr>
        <w:lastRenderedPageBreak/>
        <w:t xml:space="preserve">C) If each dimension has </w:t>
      </w:r>
      <w:r w:rsidR="008707F0">
        <w:rPr>
          <w:rFonts w:ascii="Arial" w:hAnsi="Arial" w:cs="Arial"/>
        </w:rPr>
        <w:t xml:space="preserve">five levels (including </w:t>
      </w:r>
      <w:r w:rsidR="008707F0" w:rsidRPr="008707F0">
        <w:rPr>
          <w:rFonts w:ascii="Arial" w:hAnsi="Arial" w:cs="Arial"/>
          <w:i/>
        </w:rPr>
        <w:t>all</w:t>
      </w:r>
      <w:r w:rsidR="008707F0">
        <w:rPr>
          <w:rFonts w:ascii="Arial" w:hAnsi="Arial" w:cs="Arial"/>
        </w:rPr>
        <w:t>), such as “</w:t>
      </w:r>
      <w:r w:rsidR="008707F0" w:rsidRPr="008707F0">
        <w:rPr>
          <w:rFonts w:ascii="Arial" w:hAnsi="Arial" w:cs="Arial"/>
          <w:i/>
        </w:rPr>
        <w:t>student</w:t>
      </w:r>
      <w:r w:rsidR="008707F0">
        <w:rPr>
          <w:rFonts w:ascii="Arial" w:hAnsi="Arial" w:cs="Arial"/>
        </w:rPr>
        <w:t xml:space="preserve"> &lt; </w:t>
      </w:r>
      <w:r w:rsidR="008707F0" w:rsidRPr="008707F0">
        <w:rPr>
          <w:rFonts w:ascii="Arial" w:hAnsi="Arial" w:cs="Arial"/>
          <w:i/>
        </w:rPr>
        <w:t>major</w:t>
      </w:r>
      <w:r w:rsidR="008707F0">
        <w:rPr>
          <w:rFonts w:ascii="Arial" w:hAnsi="Arial" w:cs="Arial"/>
        </w:rPr>
        <w:t xml:space="preserve"> &lt; </w:t>
      </w:r>
      <w:r w:rsidR="008707F0" w:rsidRPr="008707F0">
        <w:rPr>
          <w:rFonts w:ascii="Arial" w:hAnsi="Arial" w:cs="Arial"/>
          <w:i/>
        </w:rPr>
        <w:t>status</w:t>
      </w:r>
      <w:r w:rsidR="008707F0">
        <w:rPr>
          <w:rFonts w:ascii="Arial" w:hAnsi="Arial" w:cs="Arial"/>
        </w:rPr>
        <w:t xml:space="preserve"> &lt; </w:t>
      </w:r>
      <w:r w:rsidR="008707F0" w:rsidRPr="008707F0">
        <w:rPr>
          <w:rFonts w:ascii="Arial" w:hAnsi="Arial" w:cs="Arial"/>
          <w:i/>
        </w:rPr>
        <w:t>university</w:t>
      </w:r>
      <w:r w:rsidR="008707F0">
        <w:rPr>
          <w:rFonts w:ascii="Arial" w:hAnsi="Arial" w:cs="Arial"/>
        </w:rPr>
        <w:t xml:space="preserve"> &lt; </w:t>
      </w:r>
      <w:r w:rsidR="008707F0" w:rsidRPr="008707F0">
        <w:rPr>
          <w:rFonts w:ascii="Arial" w:hAnsi="Arial" w:cs="Arial"/>
          <w:i/>
        </w:rPr>
        <w:t>all</w:t>
      </w:r>
      <w:r w:rsidR="008707F0">
        <w:rPr>
          <w:rFonts w:ascii="Arial" w:hAnsi="Arial" w:cs="Arial"/>
        </w:rPr>
        <w:t>”, how many cuboids will this cube contain (including the base and apex cuboid)?</w:t>
      </w:r>
    </w:p>
    <w:p w14:paraId="3BEF32A5" w14:textId="2213D8AE" w:rsidR="00186A32" w:rsidRDefault="00186A32" w:rsidP="00186A32">
      <w:pPr>
        <w:jc w:val="both"/>
        <w:rPr>
          <w:rFonts w:ascii="Arial" w:hAnsi="Arial" w:cs="Arial"/>
        </w:rPr>
      </w:pPr>
    </w:p>
    <w:p w14:paraId="6E6C4BA6" w14:textId="1AC0AF11" w:rsidR="00186A32" w:rsidRPr="00B0717F" w:rsidRDefault="00B0717F" w:rsidP="00186A32">
      <w:pPr>
        <w:ind w:left="1080"/>
        <w:jc w:val="both"/>
        <w:rPr>
          <w:rFonts w:ascii="Arial" w:hAnsi="Arial" w:cs="Arial"/>
        </w:rPr>
      </w:pPr>
      <w:r>
        <w:rPr>
          <w:rFonts w:ascii="Arial" w:hAnsi="Arial" w:cs="Arial"/>
        </w:rPr>
        <w:t>Total number of cuboids = 5</w:t>
      </w:r>
      <w:r>
        <w:rPr>
          <w:rFonts w:ascii="Arial" w:hAnsi="Arial" w:cs="Arial"/>
          <w:vertAlign w:val="superscript"/>
        </w:rPr>
        <w:t>4</w:t>
      </w:r>
      <w:r>
        <w:rPr>
          <w:rFonts w:ascii="Arial" w:hAnsi="Arial" w:cs="Arial"/>
        </w:rPr>
        <w:t xml:space="preserve"> = 625 cuboids</w:t>
      </w:r>
    </w:p>
    <w:p w14:paraId="65D07A31" w14:textId="77777777" w:rsidR="008707F0" w:rsidRDefault="008707F0" w:rsidP="008707F0">
      <w:pPr>
        <w:pStyle w:val="ListParagraph"/>
        <w:ind w:left="1080"/>
        <w:rPr>
          <w:rFonts w:ascii="Arial" w:hAnsi="Arial" w:cs="Arial"/>
        </w:rPr>
      </w:pPr>
    </w:p>
    <w:p w14:paraId="02576682" w14:textId="1B648FAB" w:rsidR="00F501A9" w:rsidRDefault="00F501A9" w:rsidP="00D671BF">
      <w:pPr>
        <w:pStyle w:val="ListParagraph"/>
        <w:numPr>
          <w:ilvl w:val="0"/>
          <w:numId w:val="1"/>
        </w:numPr>
        <w:jc w:val="both"/>
        <w:rPr>
          <w:rFonts w:ascii="Arial" w:hAnsi="Arial" w:cs="Arial"/>
        </w:rPr>
      </w:pPr>
      <w:r>
        <w:rPr>
          <w:rFonts w:ascii="Arial" w:hAnsi="Arial" w:cs="Arial"/>
        </w:rPr>
        <w:t xml:space="preserve">Q4.5 – </w:t>
      </w:r>
      <w:r w:rsidR="002F1321">
        <w:rPr>
          <w:rFonts w:ascii="Arial" w:hAnsi="Arial" w:cs="Arial"/>
        </w:rPr>
        <w:t xml:space="preserve">Suppose that a data warehouse consists of the four dimensions </w:t>
      </w:r>
      <w:r w:rsidR="002F1321">
        <w:rPr>
          <w:rFonts w:ascii="Arial" w:hAnsi="Arial" w:cs="Arial"/>
          <w:i/>
        </w:rPr>
        <w:t>date, spectator, location,</w:t>
      </w:r>
      <w:r w:rsidR="002F1321">
        <w:rPr>
          <w:rFonts w:ascii="Arial" w:hAnsi="Arial" w:cs="Arial"/>
        </w:rPr>
        <w:t xml:space="preserve"> and </w:t>
      </w:r>
      <w:r w:rsidR="002F1321">
        <w:rPr>
          <w:rFonts w:ascii="Arial" w:hAnsi="Arial" w:cs="Arial"/>
          <w:i/>
        </w:rPr>
        <w:t>game</w:t>
      </w:r>
      <w:r w:rsidR="002F1321">
        <w:rPr>
          <w:rFonts w:ascii="Arial" w:hAnsi="Arial" w:cs="Arial"/>
        </w:rPr>
        <w:t xml:space="preserve">, and the two measures </w:t>
      </w:r>
      <w:r w:rsidR="002F1321">
        <w:rPr>
          <w:rFonts w:ascii="Arial" w:hAnsi="Arial" w:cs="Arial"/>
          <w:i/>
        </w:rPr>
        <w:t xml:space="preserve">count </w:t>
      </w:r>
      <w:r w:rsidR="002F1321">
        <w:rPr>
          <w:rFonts w:ascii="Arial" w:hAnsi="Arial" w:cs="Arial"/>
        </w:rPr>
        <w:t xml:space="preserve">and </w:t>
      </w:r>
      <w:r w:rsidR="002F1321">
        <w:rPr>
          <w:rFonts w:ascii="Arial" w:hAnsi="Arial" w:cs="Arial"/>
          <w:i/>
        </w:rPr>
        <w:t>charge</w:t>
      </w:r>
      <w:r w:rsidR="002F1321">
        <w:rPr>
          <w:rFonts w:ascii="Arial" w:hAnsi="Arial" w:cs="Arial"/>
        </w:rPr>
        <w:t xml:space="preserve">, where </w:t>
      </w:r>
      <w:r w:rsidR="002F1321">
        <w:rPr>
          <w:rFonts w:ascii="Arial" w:hAnsi="Arial" w:cs="Arial"/>
          <w:i/>
        </w:rPr>
        <w:t>charge</w:t>
      </w:r>
      <w:r w:rsidR="002F1321">
        <w:rPr>
          <w:rFonts w:ascii="Arial" w:hAnsi="Arial" w:cs="Arial"/>
        </w:rPr>
        <w:t xml:space="preserve"> is the fare that a spectator pays when watching a game on a given date. Spectators may be students, adults, or seniors, which each category having its own charge rate.</w:t>
      </w:r>
    </w:p>
    <w:p w14:paraId="7BE85295" w14:textId="77777777" w:rsidR="00DE7018" w:rsidRDefault="00DE7018" w:rsidP="00DE7018">
      <w:pPr>
        <w:pStyle w:val="ListParagraph"/>
        <w:ind w:left="360"/>
        <w:jc w:val="both"/>
        <w:rPr>
          <w:rFonts w:ascii="Arial" w:hAnsi="Arial" w:cs="Arial"/>
        </w:rPr>
      </w:pPr>
    </w:p>
    <w:p w14:paraId="00137C26" w14:textId="7642F195" w:rsidR="002F1321" w:rsidRDefault="002F1321" w:rsidP="00D671BF">
      <w:pPr>
        <w:pStyle w:val="ListParagraph"/>
        <w:numPr>
          <w:ilvl w:val="1"/>
          <w:numId w:val="1"/>
        </w:numPr>
        <w:jc w:val="both"/>
        <w:rPr>
          <w:rFonts w:ascii="Arial" w:hAnsi="Arial" w:cs="Arial"/>
        </w:rPr>
      </w:pPr>
      <w:r>
        <w:rPr>
          <w:rFonts w:ascii="Arial" w:hAnsi="Arial" w:cs="Arial"/>
        </w:rPr>
        <w:t xml:space="preserve">A) Draw a </w:t>
      </w:r>
      <w:r>
        <w:rPr>
          <w:rFonts w:ascii="Arial" w:hAnsi="Arial" w:cs="Arial"/>
          <w:i/>
        </w:rPr>
        <w:t>star schema</w:t>
      </w:r>
      <w:r>
        <w:rPr>
          <w:rFonts w:ascii="Arial" w:hAnsi="Arial" w:cs="Arial"/>
        </w:rPr>
        <w:t xml:space="preserve"> diagram for the data warehouse.</w:t>
      </w:r>
    </w:p>
    <w:p w14:paraId="013AD86B" w14:textId="30C7B631" w:rsidR="0080697F" w:rsidRDefault="0080697F" w:rsidP="0080697F">
      <w:pPr>
        <w:jc w:val="both"/>
        <w:rPr>
          <w:rFonts w:ascii="Arial" w:hAnsi="Arial" w:cs="Arial"/>
        </w:rPr>
      </w:pPr>
    </w:p>
    <w:p w14:paraId="78A539FB" w14:textId="6B683581" w:rsidR="0080697F" w:rsidRPr="0080697F" w:rsidRDefault="0080697F" w:rsidP="0080697F">
      <w:pPr>
        <w:jc w:val="center"/>
        <w:rPr>
          <w:rFonts w:ascii="Arial" w:hAnsi="Arial" w:cs="Arial"/>
        </w:rPr>
      </w:pPr>
      <w:r w:rsidRPr="0080697F">
        <w:rPr>
          <w:rFonts w:ascii="Arial" w:hAnsi="Arial" w:cs="Arial"/>
          <w:noProof/>
        </w:rPr>
        <w:drawing>
          <wp:inline distT="0" distB="0" distL="0" distR="0" wp14:anchorId="17D991DF" wp14:editId="10BDE32B">
            <wp:extent cx="4025900" cy="267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5900" cy="2679700"/>
                    </a:xfrm>
                    <a:prstGeom prst="rect">
                      <a:avLst/>
                    </a:prstGeom>
                  </pic:spPr>
                </pic:pic>
              </a:graphicData>
            </a:graphic>
          </wp:inline>
        </w:drawing>
      </w:r>
    </w:p>
    <w:p w14:paraId="1168BA45" w14:textId="1BB3FCCA" w:rsidR="002F1321" w:rsidRDefault="002F1321" w:rsidP="00D671BF">
      <w:pPr>
        <w:pStyle w:val="ListParagraph"/>
        <w:numPr>
          <w:ilvl w:val="1"/>
          <w:numId w:val="1"/>
        </w:numPr>
        <w:jc w:val="both"/>
        <w:rPr>
          <w:rFonts w:ascii="Arial" w:hAnsi="Arial" w:cs="Arial"/>
        </w:rPr>
      </w:pPr>
      <w:r>
        <w:rPr>
          <w:rFonts w:ascii="Arial" w:hAnsi="Arial" w:cs="Arial"/>
        </w:rPr>
        <w:t>B) Starting with the base cuboid [</w:t>
      </w:r>
      <w:r>
        <w:rPr>
          <w:rFonts w:ascii="Arial" w:hAnsi="Arial" w:cs="Arial"/>
          <w:i/>
        </w:rPr>
        <w:t>date</w:t>
      </w:r>
      <w:r>
        <w:rPr>
          <w:rFonts w:ascii="Arial" w:hAnsi="Arial" w:cs="Arial"/>
        </w:rPr>
        <w:t xml:space="preserve">, </w:t>
      </w:r>
      <w:r>
        <w:rPr>
          <w:rFonts w:ascii="Arial" w:hAnsi="Arial" w:cs="Arial"/>
          <w:i/>
        </w:rPr>
        <w:t>spectator</w:t>
      </w:r>
      <w:r>
        <w:rPr>
          <w:rFonts w:ascii="Arial" w:hAnsi="Arial" w:cs="Arial"/>
        </w:rPr>
        <w:t xml:space="preserve">, </w:t>
      </w:r>
      <w:r>
        <w:rPr>
          <w:rFonts w:ascii="Arial" w:hAnsi="Arial" w:cs="Arial"/>
          <w:i/>
        </w:rPr>
        <w:t>location, game</w:t>
      </w:r>
      <w:r>
        <w:rPr>
          <w:rFonts w:ascii="Arial" w:hAnsi="Arial" w:cs="Arial"/>
        </w:rPr>
        <w:t xml:space="preserve">], what specific OLAP </w:t>
      </w:r>
      <w:r>
        <w:rPr>
          <w:rFonts w:ascii="Arial" w:hAnsi="Arial" w:cs="Arial"/>
          <w:i/>
        </w:rPr>
        <w:t>operations</w:t>
      </w:r>
      <w:r>
        <w:rPr>
          <w:rFonts w:ascii="Arial" w:hAnsi="Arial" w:cs="Arial"/>
        </w:rPr>
        <w:t xml:space="preserve"> should you perform in order to list the total charge paid by student spectators at </w:t>
      </w:r>
      <w:proofErr w:type="spellStart"/>
      <w:r>
        <w:rPr>
          <w:rFonts w:ascii="Arial" w:hAnsi="Arial" w:cs="Arial"/>
          <w:i/>
        </w:rPr>
        <w:t>GM_Place</w:t>
      </w:r>
      <w:proofErr w:type="spellEnd"/>
      <w:r w:rsidR="00D671BF">
        <w:rPr>
          <w:rFonts w:ascii="Arial" w:hAnsi="Arial" w:cs="Arial"/>
        </w:rPr>
        <w:t xml:space="preserve"> in 2010?</w:t>
      </w:r>
    </w:p>
    <w:p w14:paraId="62F58B73" w14:textId="42B085F5" w:rsidR="00EF2517" w:rsidRDefault="00EF2517" w:rsidP="002A4131">
      <w:pPr>
        <w:pStyle w:val="ListParagraph"/>
        <w:ind w:left="1080"/>
        <w:jc w:val="both"/>
        <w:rPr>
          <w:rFonts w:ascii="Arial" w:hAnsi="Arial" w:cs="Arial"/>
        </w:rPr>
      </w:pPr>
    </w:p>
    <w:p w14:paraId="4C7D23A6" w14:textId="565EF4B5" w:rsidR="00455AE6" w:rsidRPr="00455AE6" w:rsidRDefault="00455AE6" w:rsidP="00455AE6">
      <w:pPr>
        <w:pStyle w:val="ListParagraph"/>
        <w:numPr>
          <w:ilvl w:val="2"/>
          <w:numId w:val="1"/>
        </w:numPr>
        <w:jc w:val="both"/>
        <w:rPr>
          <w:rFonts w:ascii="Arial" w:hAnsi="Arial" w:cs="Arial"/>
        </w:rPr>
      </w:pPr>
      <w:r w:rsidRPr="006F7F88">
        <w:rPr>
          <w:rFonts w:ascii="Arial" w:hAnsi="Arial" w:cs="Arial"/>
          <w:i/>
        </w:rPr>
        <w:t>Roll-up by dimension reduction</w:t>
      </w:r>
      <w:r>
        <w:rPr>
          <w:rFonts w:ascii="Arial" w:hAnsi="Arial" w:cs="Arial"/>
        </w:rPr>
        <w:t xml:space="preserve"> to remove </w:t>
      </w:r>
      <w:r>
        <w:rPr>
          <w:rFonts w:ascii="Arial" w:hAnsi="Arial" w:cs="Arial"/>
          <w:i/>
        </w:rPr>
        <w:t>game</w:t>
      </w:r>
      <w:r w:rsidRPr="006F7F88">
        <w:rPr>
          <w:rFonts w:ascii="Arial" w:hAnsi="Arial" w:cs="Arial"/>
          <w:i/>
        </w:rPr>
        <w:t xml:space="preserve"> </w:t>
      </w:r>
      <w:r>
        <w:rPr>
          <w:rFonts w:ascii="Arial" w:hAnsi="Arial" w:cs="Arial"/>
        </w:rPr>
        <w:t>dimension</w:t>
      </w:r>
    </w:p>
    <w:p w14:paraId="090FDB54" w14:textId="60A246A5" w:rsidR="002A4131" w:rsidRPr="00455AE6" w:rsidRDefault="00455AE6" w:rsidP="002A4131">
      <w:pPr>
        <w:pStyle w:val="ListParagraph"/>
        <w:numPr>
          <w:ilvl w:val="2"/>
          <w:numId w:val="1"/>
        </w:numPr>
        <w:jc w:val="both"/>
        <w:rPr>
          <w:rFonts w:ascii="Arial" w:hAnsi="Arial" w:cs="Arial"/>
        </w:rPr>
      </w:pPr>
      <w:r>
        <w:rPr>
          <w:rFonts w:ascii="Arial" w:hAnsi="Arial" w:cs="Arial"/>
        </w:rPr>
        <w:t xml:space="preserve">Drill down </w:t>
      </w:r>
      <w:r>
        <w:rPr>
          <w:rFonts w:ascii="Arial" w:hAnsi="Arial" w:cs="Arial"/>
          <w:i/>
        </w:rPr>
        <w:t>date</w:t>
      </w:r>
      <w:r>
        <w:rPr>
          <w:rFonts w:ascii="Arial" w:hAnsi="Arial" w:cs="Arial"/>
        </w:rPr>
        <w:t xml:space="preserve"> dimension to </w:t>
      </w:r>
      <w:r>
        <w:rPr>
          <w:rFonts w:ascii="Arial" w:hAnsi="Arial" w:cs="Arial"/>
          <w:i/>
        </w:rPr>
        <w:t>year</w:t>
      </w:r>
    </w:p>
    <w:p w14:paraId="38011700" w14:textId="178CD577" w:rsidR="00455AE6" w:rsidRDefault="00455AE6" w:rsidP="002A4131">
      <w:pPr>
        <w:pStyle w:val="ListParagraph"/>
        <w:numPr>
          <w:ilvl w:val="2"/>
          <w:numId w:val="1"/>
        </w:numPr>
        <w:jc w:val="both"/>
        <w:rPr>
          <w:rFonts w:ascii="Arial" w:hAnsi="Arial" w:cs="Arial"/>
        </w:rPr>
      </w:pPr>
      <w:r>
        <w:rPr>
          <w:rFonts w:ascii="Arial" w:hAnsi="Arial" w:cs="Arial"/>
          <w:i/>
        </w:rPr>
        <w:t xml:space="preserve">Dice </w:t>
      </w:r>
      <w:r>
        <w:rPr>
          <w:rFonts w:ascii="Arial" w:hAnsi="Arial" w:cs="Arial"/>
        </w:rPr>
        <w:t xml:space="preserve">operation based on the selection criteria of three dimensions, </w:t>
      </w:r>
      <w:r>
        <w:rPr>
          <w:rFonts w:ascii="Arial" w:hAnsi="Arial" w:cs="Arial"/>
          <w:i/>
        </w:rPr>
        <w:t>spectator</w:t>
      </w:r>
      <w:r>
        <w:rPr>
          <w:rFonts w:ascii="Arial" w:hAnsi="Arial" w:cs="Arial"/>
        </w:rPr>
        <w:t xml:space="preserve"> = “students”, </w:t>
      </w:r>
      <w:r>
        <w:rPr>
          <w:rFonts w:ascii="Arial" w:hAnsi="Arial" w:cs="Arial"/>
          <w:i/>
        </w:rPr>
        <w:t>location</w:t>
      </w:r>
      <w:r>
        <w:rPr>
          <w:rFonts w:ascii="Arial" w:hAnsi="Arial" w:cs="Arial"/>
        </w:rPr>
        <w:t xml:space="preserve"> = “</w:t>
      </w:r>
      <w:proofErr w:type="spellStart"/>
      <w:r>
        <w:rPr>
          <w:rFonts w:ascii="Arial" w:hAnsi="Arial" w:cs="Arial"/>
        </w:rPr>
        <w:t>GM_Place</w:t>
      </w:r>
      <w:proofErr w:type="spellEnd"/>
      <w:r>
        <w:rPr>
          <w:rFonts w:ascii="Arial" w:hAnsi="Arial" w:cs="Arial"/>
        </w:rPr>
        <w:t xml:space="preserve">”, and </w:t>
      </w:r>
      <w:r>
        <w:rPr>
          <w:rFonts w:ascii="Arial" w:hAnsi="Arial" w:cs="Arial"/>
          <w:i/>
        </w:rPr>
        <w:t>year</w:t>
      </w:r>
      <w:r>
        <w:rPr>
          <w:rFonts w:ascii="Arial" w:hAnsi="Arial" w:cs="Arial"/>
        </w:rPr>
        <w:t xml:space="preserve"> = 2010</w:t>
      </w:r>
    </w:p>
    <w:p w14:paraId="6B435AFA" w14:textId="77777777" w:rsidR="002A4131" w:rsidRDefault="002A4131" w:rsidP="002A4131">
      <w:pPr>
        <w:pStyle w:val="ListParagraph"/>
        <w:ind w:left="1080"/>
        <w:jc w:val="both"/>
        <w:rPr>
          <w:rFonts w:ascii="Arial" w:hAnsi="Arial" w:cs="Arial"/>
        </w:rPr>
      </w:pPr>
    </w:p>
    <w:p w14:paraId="3E3733FB" w14:textId="7665DA2A" w:rsidR="00D671BF" w:rsidRDefault="00D671BF" w:rsidP="00D671BF">
      <w:pPr>
        <w:pStyle w:val="ListParagraph"/>
        <w:numPr>
          <w:ilvl w:val="1"/>
          <w:numId w:val="1"/>
        </w:numPr>
        <w:jc w:val="both"/>
        <w:rPr>
          <w:rFonts w:ascii="Arial" w:hAnsi="Arial" w:cs="Arial"/>
        </w:rPr>
      </w:pPr>
      <w:r>
        <w:rPr>
          <w:rFonts w:ascii="Arial" w:hAnsi="Arial" w:cs="Arial"/>
        </w:rPr>
        <w:t xml:space="preserve">C) </w:t>
      </w:r>
      <w:r>
        <w:rPr>
          <w:rFonts w:ascii="Arial" w:hAnsi="Arial" w:cs="Arial"/>
          <w:i/>
        </w:rPr>
        <w:t>Bitmap indexing</w:t>
      </w:r>
      <w:r>
        <w:rPr>
          <w:rFonts w:ascii="Arial" w:hAnsi="Arial" w:cs="Arial"/>
        </w:rPr>
        <w:t xml:space="preserve"> is useful in data warehousing. Taking this cube as an example, briefly discuss advantages and problems of using bitmap index structure.</w:t>
      </w:r>
    </w:p>
    <w:p w14:paraId="3C6F7CC9" w14:textId="77777777" w:rsidR="00B36518" w:rsidRDefault="00B36518" w:rsidP="00B36518">
      <w:pPr>
        <w:pStyle w:val="ListParagraph"/>
        <w:ind w:left="1080"/>
        <w:jc w:val="both"/>
        <w:rPr>
          <w:rFonts w:ascii="Arial" w:hAnsi="Arial" w:cs="Arial"/>
        </w:rPr>
      </w:pPr>
    </w:p>
    <w:p w14:paraId="08A66645" w14:textId="21943340" w:rsidR="00F501A9" w:rsidRPr="00B36518" w:rsidRDefault="00B36518" w:rsidP="00444D84">
      <w:pPr>
        <w:pStyle w:val="ListParagraph"/>
        <w:ind w:left="1080"/>
        <w:rPr>
          <w:rFonts w:ascii="Arial" w:hAnsi="Arial" w:cs="Arial"/>
        </w:rPr>
      </w:pPr>
      <w:r>
        <w:rPr>
          <w:rFonts w:ascii="Arial" w:hAnsi="Arial" w:cs="Arial"/>
        </w:rPr>
        <w:t xml:space="preserve">Bitmap indexing is used to speed up processing of multidimensional data cubes. It does this by reducing operations to bit arithmetic. It is typically used in domains with low cardinality. In regard to this data cube, </w:t>
      </w:r>
      <w:r>
        <w:rPr>
          <w:rFonts w:ascii="Arial" w:hAnsi="Arial" w:cs="Arial"/>
          <w:i/>
        </w:rPr>
        <w:t>spectator</w:t>
      </w:r>
      <w:r>
        <w:rPr>
          <w:rFonts w:ascii="Arial" w:hAnsi="Arial" w:cs="Arial"/>
        </w:rPr>
        <w:t xml:space="preserve"> would </w:t>
      </w:r>
      <w:r>
        <w:rPr>
          <w:rFonts w:ascii="Arial" w:hAnsi="Arial" w:cs="Arial"/>
        </w:rPr>
        <w:lastRenderedPageBreak/>
        <w:t>be a good example of low cardinality because it is limited to three distinct values. However, it is not recommended for domains with high cardinality.</w:t>
      </w:r>
    </w:p>
    <w:p w14:paraId="705D5037" w14:textId="1EC27D3D" w:rsidR="00261BC3" w:rsidRDefault="00261BC3" w:rsidP="00261BC3">
      <w:pPr>
        <w:rPr>
          <w:rFonts w:ascii="Arial" w:hAnsi="Arial" w:cs="Arial"/>
        </w:rPr>
      </w:pPr>
    </w:p>
    <w:p w14:paraId="1DC7FFA4" w14:textId="4D78E337" w:rsidR="008D4F6A" w:rsidRPr="008D4F6A" w:rsidRDefault="00D72DA9" w:rsidP="008D4F6A">
      <w:pPr>
        <w:rPr>
          <w:rFonts w:ascii="Arial" w:hAnsi="Arial" w:cs="Arial"/>
        </w:rPr>
      </w:pPr>
      <w:r w:rsidRPr="00D72DA9">
        <w:rPr>
          <w:rFonts w:ascii="Arial" w:hAnsi="Arial" w:cs="Arial"/>
        </w:rPr>
        <w:drawing>
          <wp:inline distT="0" distB="0" distL="0" distR="0" wp14:anchorId="31B19A23" wp14:editId="7EDF6EDC">
            <wp:extent cx="5943600" cy="2606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06675"/>
                    </a:xfrm>
                    <a:prstGeom prst="rect">
                      <a:avLst/>
                    </a:prstGeom>
                  </pic:spPr>
                </pic:pic>
              </a:graphicData>
            </a:graphic>
          </wp:inline>
        </w:drawing>
      </w:r>
      <w:bookmarkStart w:id="0" w:name="_GoBack"/>
      <w:bookmarkEnd w:id="0"/>
    </w:p>
    <w:sectPr w:rsidR="008D4F6A" w:rsidRPr="008D4F6A" w:rsidSect="00F544CA">
      <w:headerReference w:type="default" r:id="rId11"/>
      <w:footerReference w:type="even"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8630C" w14:textId="77777777" w:rsidR="001559A1" w:rsidRDefault="001559A1" w:rsidP="00C14615">
      <w:r>
        <w:separator/>
      </w:r>
    </w:p>
  </w:endnote>
  <w:endnote w:type="continuationSeparator" w:id="0">
    <w:p w14:paraId="79B8A7B7" w14:textId="77777777" w:rsidR="001559A1" w:rsidRDefault="001559A1" w:rsidP="00C14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8032644"/>
      <w:docPartObj>
        <w:docPartGallery w:val="Page Numbers (Bottom of Page)"/>
        <w:docPartUnique/>
      </w:docPartObj>
    </w:sdtPr>
    <w:sdtEndPr>
      <w:rPr>
        <w:rStyle w:val="PageNumber"/>
      </w:rPr>
    </w:sdtEndPr>
    <w:sdtContent>
      <w:p w14:paraId="30037733" w14:textId="77777777" w:rsidR="00C14615" w:rsidRDefault="00C14615" w:rsidP="00C958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00B58C" w14:textId="77777777" w:rsidR="00C14615" w:rsidRDefault="00C14615" w:rsidP="00C146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12457089"/>
      <w:docPartObj>
        <w:docPartGallery w:val="Page Numbers (Bottom of Page)"/>
        <w:docPartUnique/>
      </w:docPartObj>
    </w:sdtPr>
    <w:sdtEndPr>
      <w:rPr>
        <w:rStyle w:val="PageNumber"/>
      </w:rPr>
    </w:sdtEndPr>
    <w:sdtContent>
      <w:p w14:paraId="1A5B6542" w14:textId="77777777" w:rsidR="00C14615" w:rsidRDefault="00C14615" w:rsidP="00C9587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F485018" w14:textId="77777777" w:rsidR="00C14615" w:rsidRDefault="00C14615" w:rsidP="00C146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EBE784" w14:textId="77777777" w:rsidR="001559A1" w:rsidRDefault="001559A1" w:rsidP="00C14615">
      <w:r>
        <w:separator/>
      </w:r>
    </w:p>
  </w:footnote>
  <w:footnote w:type="continuationSeparator" w:id="0">
    <w:p w14:paraId="6D898F96" w14:textId="77777777" w:rsidR="001559A1" w:rsidRDefault="001559A1" w:rsidP="00C146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8C5CD" w14:textId="77777777" w:rsidR="00C14615" w:rsidRDefault="00C14615" w:rsidP="00C14615">
    <w:pPr>
      <w:pStyle w:val="Header"/>
      <w:jc w:val="right"/>
      <w:rPr>
        <w:rFonts w:ascii="Arial" w:hAnsi="Arial" w:cs="Arial"/>
      </w:rPr>
    </w:pPr>
    <w:r>
      <w:rPr>
        <w:rFonts w:ascii="Arial" w:hAnsi="Arial" w:cs="Arial"/>
      </w:rPr>
      <w:t>Steven Spence</w:t>
    </w:r>
  </w:p>
  <w:p w14:paraId="713902CA" w14:textId="77777777" w:rsidR="00C14615" w:rsidRDefault="00C14615" w:rsidP="00C14615">
    <w:pPr>
      <w:pStyle w:val="Header"/>
      <w:jc w:val="right"/>
      <w:rPr>
        <w:rFonts w:ascii="Arial" w:hAnsi="Arial" w:cs="Arial"/>
      </w:rPr>
    </w:pPr>
    <w:r>
      <w:rPr>
        <w:rFonts w:ascii="Arial" w:hAnsi="Arial" w:cs="Arial"/>
      </w:rPr>
      <w:t>CS-63015-002</w:t>
    </w:r>
  </w:p>
  <w:p w14:paraId="332CFDDD" w14:textId="71EADCE7" w:rsidR="00C14615" w:rsidRDefault="00F501A9" w:rsidP="00C14615">
    <w:pPr>
      <w:pStyle w:val="Header"/>
      <w:jc w:val="right"/>
      <w:rPr>
        <w:rFonts w:ascii="Arial" w:hAnsi="Arial" w:cs="Arial"/>
      </w:rPr>
    </w:pPr>
    <w:r>
      <w:rPr>
        <w:rFonts w:ascii="Arial" w:hAnsi="Arial" w:cs="Arial"/>
      </w:rPr>
      <w:t>Assignment #4</w:t>
    </w:r>
  </w:p>
  <w:p w14:paraId="6013E937" w14:textId="1AB87CC0" w:rsidR="00C14615" w:rsidRDefault="00F501A9" w:rsidP="00C14615">
    <w:pPr>
      <w:pStyle w:val="Header"/>
      <w:jc w:val="right"/>
      <w:rPr>
        <w:rFonts w:ascii="Arial" w:hAnsi="Arial" w:cs="Arial"/>
      </w:rPr>
    </w:pPr>
    <w:r>
      <w:rPr>
        <w:rFonts w:ascii="Arial" w:hAnsi="Arial" w:cs="Arial"/>
      </w:rPr>
      <w:t>Due: September 23</w:t>
    </w:r>
    <w:r w:rsidR="00C14615">
      <w:rPr>
        <w:rFonts w:ascii="Arial" w:hAnsi="Arial" w:cs="Arial"/>
      </w:rPr>
      <w:t>, 2018</w:t>
    </w:r>
  </w:p>
  <w:p w14:paraId="76E6CC54" w14:textId="77777777" w:rsidR="006052D1" w:rsidRPr="00C14615" w:rsidRDefault="006052D1" w:rsidP="00C14615">
    <w:pPr>
      <w:pStyle w:val="Header"/>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7702C"/>
    <w:multiLevelType w:val="hybridMultilevel"/>
    <w:tmpl w:val="240A21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D030FB0"/>
    <w:multiLevelType w:val="hybridMultilevel"/>
    <w:tmpl w:val="098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C54"/>
    <w:rsid w:val="00010B59"/>
    <w:rsid w:val="000E160F"/>
    <w:rsid w:val="00111AF1"/>
    <w:rsid w:val="00132BF4"/>
    <w:rsid w:val="001559A1"/>
    <w:rsid w:val="00186A32"/>
    <w:rsid w:val="001A1AAF"/>
    <w:rsid w:val="001A7D9E"/>
    <w:rsid w:val="001E1DCF"/>
    <w:rsid w:val="00257976"/>
    <w:rsid w:val="002610D8"/>
    <w:rsid w:val="00261BC3"/>
    <w:rsid w:val="002A4131"/>
    <w:rsid w:val="002F1321"/>
    <w:rsid w:val="00304208"/>
    <w:rsid w:val="0036780B"/>
    <w:rsid w:val="00376240"/>
    <w:rsid w:val="003B6CA6"/>
    <w:rsid w:val="003E5018"/>
    <w:rsid w:val="003F2D44"/>
    <w:rsid w:val="0041220D"/>
    <w:rsid w:val="00444D84"/>
    <w:rsid w:val="00455AE6"/>
    <w:rsid w:val="00462218"/>
    <w:rsid w:val="004D3692"/>
    <w:rsid w:val="004D697D"/>
    <w:rsid w:val="004E4787"/>
    <w:rsid w:val="00514056"/>
    <w:rsid w:val="005806E0"/>
    <w:rsid w:val="005869ED"/>
    <w:rsid w:val="00593B34"/>
    <w:rsid w:val="005F08B9"/>
    <w:rsid w:val="006052D1"/>
    <w:rsid w:val="00612B2C"/>
    <w:rsid w:val="00632F80"/>
    <w:rsid w:val="006A2B55"/>
    <w:rsid w:val="006D2C79"/>
    <w:rsid w:val="006D2CE9"/>
    <w:rsid w:val="006D450B"/>
    <w:rsid w:val="006F7F88"/>
    <w:rsid w:val="0080697F"/>
    <w:rsid w:val="008473DB"/>
    <w:rsid w:val="008707F0"/>
    <w:rsid w:val="008D4F6A"/>
    <w:rsid w:val="00905F75"/>
    <w:rsid w:val="00920B20"/>
    <w:rsid w:val="00921AAB"/>
    <w:rsid w:val="00934B6E"/>
    <w:rsid w:val="009671FA"/>
    <w:rsid w:val="00993C54"/>
    <w:rsid w:val="009A4733"/>
    <w:rsid w:val="009E519B"/>
    <w:rsid w:val="00A61BC0"/>
    <w:rsid w:val="00AD40F9"/>
    <w:rsid w:val="00AE5EBB"/>
    <w:rsid w:val="00B0717F"/>
    <w:rsid w:val="00B12CAB"/>
    <w:rsid w:val="00B1453F"/>
    <w:rsid w:val="00B36518"/>
    <w:rsid w:val="00B77505"/>
    <w:rsid w:val="00B95ADA"/>
    <w:rsid w:val="00BA1537"/>
    <w:rsid w:val="00BD1294"/>
    <w:rsid w:val="00C14615"/>
    <w:rsid w:val="00C65FCB"/>
    <w:rsid w:val="00CA3654"/>
    <w:rsid w:val="00CA7EF8"/>
    <w:rsid w:val="00D02F1A"/>
    <w:rsid w:val="00D12EC8"/>
    <w:rsid w:val="00D671BF"/>
    <w:rsid w:val="00D72DA9"/>
    <w:rsid w:val="00D75EF6"/>
    <w:rsid w:val="00DC26B6"/>
    <w:rsid w:val="00DE6D57"/>
    <w:rsid w:val="00DE7018"/>
    <w:rsid w:val="00E171D0"/>
    <w:rsid w:val="00E50868"/>
    <w:rsid w:val="00E72B21"/>
    <w:rsid w:val="00EC1A3C"/>
    <w:rsid w:val="00EC637B"/>
    <w:rsid w:val="00EF2517"/>
    <w:rsid w:val="00F23F8D"/>
    <w:rsid w:val="00F501A9"/>
    <w:rsid w:val="00F50FE1"/>
    <w:rsid w:val="00F544CA"/>
    <w:rsid w:val="00FA1E6B"/>
    <w:rsid w:val="00FC789E"/>
    <w:rsid w:val="00FE77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AC130"/>
  <w14:defaultImageDpi w14:val="32767"/>
  <w15:chartTrackingRefBased/>
  <w15:docId w15:val="{4F7A693F-9F1D-7C47-BCEE-B12727B9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615"/>
    <w:pPr>
      <w:tabs>
        <w:tab w:val="center" w:pos="4680"/>
        <w:tab w:val="right" w:pos="9360"/>
      </w:tabs>
    </w:pPr>
  </w:style>
  <w:style w:type="character" w:customStyle="1" w:styleId="HeaderChar">
    <w:name w:val="Header Char"/>
    <w:basedOn w:val="DefaultParagraphFont"/>
    <w:link w:val="Header"/>
    <w:uiPriority w:val="99"/>
    <w:rsid w:val="00C14615"/>
  </w:style>
  <w:style w:type="paragraph" w:styleId="Footer">
    <w:name w:val="footer"/>
    <w:basedOn w:val="Normal"/>
    <w:link w:val="FooterChar"/>
    <w:uiPriority w:val="99"/>
    <w:unhideWhenUsed/>
    <w:rsid w:val="00C14615"/>
    <w:pPr>
      <w:tabs>
        <w:tab w:val="center" w:pos="4680"/>
        <w:tab w:val="right" w:pos="9360"/>
      </w:tabs>
    </w:pPr>
  </w:style>
  <w:style w:type="character" w:customStyle="1" w:styleId="FooterChar">
    <w:name w:val="Footer Char"/>
    <w:basedOn w:val="DefaultParagraphFont"/>
    <w:link w:val="Footer"/>
    <w:uiPriority w:val="99"/>
    <w:rsid w:val="00C14615"/>
  </w:style>
  <w:style w:type="character" w:styleId="PageNumber">
    <w:name w:val="page number"/>
    <w:basedOn w:val="DefaultParagraphFont"/>
    <w:uiPriority w:val="99"/>
    <w:semiHidden/>
    <w:unhideWhenUsed/>
    <w:rsid w:val="00C14615"/>
  </w:style>
  <w:style w:type="paragraph" w:styleId="ListParagraph">
    <w:name w:val="List Paragraph"/>
    <w:basedOn w:val="Normal"/>
    <w:uiPriority w:val="34"/>
    <w:qFormat/>
    <w:rsid w:val="00C146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4</Pages>
  <Words>522</Words>
  <Characters>2979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 Steven</dc:creator>
  <cp:keywords/>
  <dc:description/>
  <cp:lastModifiedBy>Spence, Steven</cp:lastModifiedBy>
  <cp:revision>22</cp:revision>
  <dcterms:created xsi:type="dcterms:W3CDTF">2018-09-09T13:31:00Z</dcterms:created>
  <dcterms:modified xsi:type="dcterms:W3CDTF">2018-09-21T02:18:00Z</dcterms:modified>
</cp:coreProperties>
</file>